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43511ADC" w:rsidR="00377F1E" w:rsidRDefault="00D8022F" w:rsidP="008B1990">
      <w:pPr>
        <w:rPr>
          <w:b/>
          <w:bCs/>
        </w:rPr>
      </w:pPr>
      <w:r w:rsidRPr="007228BC">
        <w:rPr>
          <w:b/>
          <w:bCs/>
        </w:rPr>
        <w:t>Scheuersaugmaschine SC</w:t>
      </w:r>
      <w:r w:rsidR="004642F1" w:rsidRPr="007228BC">
        <w:rPr>
          <w:b/>
          <w:bCs/>
        </w:rPr>
        <w:t>401</w:t>
      </w:r>
    </w:p>
    <w:p w14:paraId="65077BE9" w14:textId="1608F573" w:rsidR="008B1990" w:rsidRDefault="00382135" w:rsidP="008B1990">
      <w:pPr>
        <w:rPr>
          <w:b/>
          <w:bCs/>
        </w:rPr>
      </w:pPr>
      <w:r>
        <w:rPr>
          <w:b/>
          <w:bCs/>
        </w:rPr>
        <w:t xml:space="preserve">Artikel </w:t>
      </w:r>
      <w:r w:rsidR="008B1990">
        <w:rPr>
          <w:b/>
          <w:bCs/>
        </w:rPr>
        <w:t>Content #1</w:t>
      </w:r>
      <w:r w:rsidR="00F77A05">
        <w:rPr>
          <w:b/>
          <w:bCs/>
        </w:rPr>
        <w:t xml:space="preserve"> </w:t>
      </w:r>
    </w:p>
    <w:p w14:paraId="70BCF891" w14:textId="77777777" w:rsidR="00382135" w:rsidRDefault="00382135" w:rsidP="008B1990">
      <w:pPr>
        <w:rPr>
          <w:b/>
          <w:bCs/>
        </w:rPr>
      </w:pPr>
    </w:p>
    <w:p w14:paraId="2D9416D9" w14:textId="253D5B40" w:rsidR="00382135" w:rsidRDefault="00382135" w:rsidP="00382135">
      <w:pPr>
        <w:rPr>
          <w:rFonts w:ascii="Arial" w:hAnsi="Arial" w:cs="Arial"/>
          <w:sz w:val="45"/>
          <w:szCs w:val="45"/>
        </w:rPr>
      </w:pPr>
      <w:r>
        <w:rPr>
          <w:rFonts w:ascii="Arial" w:hAnsi="Arial" w:cs="Arial"/>
          <w:sz w:val="75"/>
          <w:szCs w:val="75"/>
        </w:rPr>
        <w:t>Höchste Effizienz in kompakter Form</w:t>
      </w:r>
      <w:r>
        <w:br/>
      </w:r>
      <w:r>
        <w:rPr>
          <w:rFonts w:ascii="Arial" w:hAnsi="Arial" w:cs="Arial"/>
          <w:sz w:val="45"/>
          <w:szCs w:val="45"/>
        </w:rPr>
        <w:t>– mit einer kompakten und produktiven Scheuersaugmaschine</w:t>
      </w:r>
    </w:p>
    <w:p w14:paraId="0BF03619" w14:textId="7A4710ED" w:rsidR="00382135" w:rsidRDefault="00382135" w:rsidP="00382135">
      <w:r>
        <w:t xml:space="preserve">Die kompakte und äußerst wendige Nachläufer-Scheuersaugmaschine Nilfisk SC401 bietet die Genauigkeit und Benutzerfreundlichkeit, die Sie für eine bessere Bodenreinigung benötigen. Um das Ganze abzurunden, ermöglicht der </w:t>
      </w:r>
      <w:proofErr w:type="gramStart"/>
      <w:r>
        <w:t>extrem niedrige</w:t>
      </w:r>
      <w:proofErr w:type="gramEnd"/>
      <w:r>
        <w:t xml:space="preserve"> Geräuschpegel dieser Hochleistungsmaschine eine Tagesreinigung auch in geräuschempfindlichen Bereichen.</w:t>
      </w:r>
    </w:p>
    <w:p w14:paraId="3CEE921C" w14:textId="11D38465" w:rsidR="00E04545" w:rsidRDefault="00382135" w:rsidP="00382135">
      <w:r>
        <w:t xml:space="preserve">Entworfen und gebaut mit bewährter Nilfisk Technologie wird die SC401 die tägliche Reinigungsproduktivität in z. B. Büros, Geschäften, Hotels, Schulen, Krankenhäusern, Werkstätten usw. erhöhen. Die hohe und gleichbleibende Leistung wird durch die 43 cm </w:t>
      </w:r>
      <w:proofErr w:type="spellStart"/>
      <w:r>
        <w:t>grossen</w:t>
      </w:r>
      <w:proofErr w:type="spellEnd"/>
      <w:r>
        <w:t xml:space="preserve"> Bürsten oder Pads gewährleistet. Dank der patentierten, gebogenen Saugleiste wird der Boden vollständig getrocknet und das Reinigungsergebnis bleibt so länger erhalten. Bis zu 4 Stunden ununterbrochenes Scheuern und Saugen mit einer </w:t>
      </w:r>
      <w:proofErr w:type="spellStart"/>
      <w:r>
        <w:t>voll geladenen</w:t>
      </w:r>
      <w:proofErr w:type="spellEnd"/>
      <w:r>
        <w:t xml:space="preserve"> Batterie und bis zu 100 Minuten, bevor der Wassertank nachgefüllt werden muss.</w:t>
      </w:r>
    </w:p>
    <w:p w14:paraId="7A8AE18B" w14:textId="77777777" w:rsidR="00E04545" w:rsidRDefault="00E04545" w:rsidP="00382135"/>
    <w:p w14:paraId="5CBA1E70" w14:textId="0A3D2761" w:rsidR="00E04545" w:rsidRDefault="00E04545" w:rsidP="00382135">
      <w:r>
        <w:rPr>
          <w:noProof/>
        </w:rPr>
        <w:drawing>
          <wp:inline distT="0" distB="0" distL="0" distR="0" wp14:anchorId="671C59A0" wp14:editId="24B3BC15">
            <wp:extent cx="5760720" cy="3876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3876675"/>
                    </a:xfrm>
                    <a:prstGeom prst="rect">
                      <a:avLst/>
                    </a:prstGeom>
                  </pic:spPr>
                </pic:pic>
              </a:graphicData>
            </a:graphic>
          </wp:inline>
        </w:drawing>
      </w:r>
    </w:p>
    <w:p w14:paraId="0C01BECB" w14:textId="71812CFF" w:rsidR="00382135" w:rsidRDefault="00382135" w:rsidP="00382135">
      <w:r>
        <w:lastRenderedPageBreak/>
        <w:t xml:space="preserve">Bedingt durch die leichte Bedienung werden die Ausbildungszeiten der Anwender auf ein Minimum reduziert. Mit seinen zwei Rädern und zwei Lenkrollen lässt sich die SC401 leicht steuern, und dank </w:t>
      </w:r>
      <w:proofErr w:type="spellStart"/>
      <w:r>
        <w:t>OneTouch</w:t>
      </w:r>
      <w:proofErr w:type="spellEnd"/>
      <w:r>
        <w:t>™ System werden alle Funktionen mit nur einem Tastendruck aktiviert.</w:t>
      </w:r>
    </w:p>
    <w:p w14:paraId="15A41849" w14:textId="290D0403" w:rsidR="00382135" w:rsidRDefault="00382135" w:rsidP="00382135">
      <w:r>
        <w:t>Während der Arbeit können die Reinigungseinstellungen schnell und einfach durch drei Tasten auf dem Bedienfeld angepasst werden. Das Gerät wird sowohl in Batterie- als auch in Kabelausführung angeboten. Die Batterieversion ist auch mit Antrieb erhältlich, um die Ergonomie und den Komfort des Benutzers bei der Verwendung der Maschine zu maximieren.</w:t>
      </w:r>
    </w:p>
    <w:p w14:paraId="53445507" w14:textId="77777777" w:rsidR="00382135" w:rsidRDefault="00382135" w:rsidP="00382135">
      <w:r>
        <w:t>· Kompaktes Design und hohe Wendigkeit</w:t>
      </w:r>
    </w:p>
    <w:p w14:paraId="3D189342" w14:textId="762DE8D0" w:rsidR="00382135" w:rsidRDefault="00382135" w:rsidP="00382135">
      <w:r>
        <w:t>· Produktiver und leistungsstarker Saugmotor sorgt für ein perfektes Reinigungs- und Trocknungsergebnis</w:t>
      </w:r>
    </w:p>
    <w:p w14:paraId="1B18C591" w14:textId="7D07F2EE" w:rsidR="00382135" w:rsidRDefault="00382135" w:rsidP="00382135">
      <w:r>
        <w:t>· Die Bürste lässt sich werkzeuglos mit Klicksystem an- und abmontieren</w:t>
      </w:r>
    </w:p>
    <w:p w14:paraId="21362587" w14:textId="4E07F7B5" w:rsidR="00382135" w:rsidRDefault="00382135" w:rsidP="00382135">
      <w:r>
        <w:t>· Patentiertes Befestigungssystem macht die Wartung der Sauglippe einfach und unkompliziert</w:t>
      </w:r>
    </w:p>
    <w:p w14:paraId="13ADC7DF" w14:textId="0F20DF5C" w:rsidR="009C3871" w:rsidRDefault="00382135" w:rsidP="00382135">
      <w:pPr>
        <w:rPr>
          <w:b/>
          <w:bCs/>
        </w:rPr>
      </w:pPr>
      <w:r>
        <w:t>· Das optionale Mischsystem für das Reinigungsmittel verhindert eine Überdosierung von Chemikalien – das schont die Umwelt und senkt die Gesamtkosten der Reinigung</w:t>
      </w:r>
    </w:p>
    <w:p w14:paraId="16285A73" w14:textId="77777777" w:rsidR="009C3871" w:rsidRPr="00D8022F" w:rsidRDefault="009C3871"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0E00FA"/>
    <w:rsid w:val="001845B0"/>
    <w:rsid w:val="00202508"/>
    <w:rsid w:val="00326B53"/>
    <w:rsid w:val="0032760B"/>
    <w:rsid w:val="00377F1E"/>
    <w:rsid w:val="00382135"/>
    <w:rsid w:val="004642F1"/>
    <w:rsid w:val="00503C50"/>
    <w:rsid w:val="00582425"/>
    <w:rsid w:val="005D2C9B"/>
    <w:rsid w:val="00651F1F"/>
    <w:rsid w:val="00677CCA"/>
    <w:rsid w:val="00696779"/>
    <w:rsid w:val="006A6037"/>
    <w:rsid w:val="006F24D0"/>
    <w:rsid w:val="007228BC"/>
    <w:rsid w:val="007347AC"/>
    <w:rsid w:val="00802BAE"/>
    <w:rsid w:val="008B1990"/>
    <w:rsid w:val="009C3871"/>
    <w:rsid w:val="009F6C34"/>
    <w:rsid w:val="00A12657"/>
    <w:rsid w:val="00AB47D8"/>
    <w:rsid w:val="00AD4D05"/>
    <w:rsid w:val="00B33974"/>
    <w:rsid w:val="00B462F3"/>
    <w:rsid w:val="00BF54EA"/>
    <w:rsid w:val="00C73DA8"/>
    <w:rsid w:val="00CB7225"/>
    <w:rsid w:val="00D8022F"/>
    <w:rsid w:val="00DB5B78"/>
    <w:rsid w:val="00E04545"/>
    <w:rsid w:val="00E27689"/>
    <w:rsid w:val="00E45615"/>
    <w:rsid w:val="00EF422F"/>
    <w:rsid w:val="00F61B91"/>
    <w:rsid w:val="00F77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230578468">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5</cp:revision>
  <dcterms:created xsi:type="dcterms:W3CDTF">2022-03-16T05:37:00Z</dcterms:created>
  <dcterms:modified xsi:type="dcterms:W3CDTF">2023-02-10T08:03:00Z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